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53" w:rsidRPr="00301453" w:rsidRDefault="00301453" w:rsidP="00B12734">
      <w:pPr>
        <w:ind w:firstLine="210"/>
        <w:jc w:val="center"/>
        <w:rPr>
          <w:b/>
        </w:rPr>
      </w:pPr>
      <w:r w:rsidRPr="00301453">
        <w:rPr>
          <w:rFonts w:hint="eastAsia"/>
          <w:b/>
          <w:sz w:val="24"/>
          <w:szCs w:val="24"/>
        </w:rPr>
        <w:t>ハーブの魅力をＰＲ</w:t>
      </w:r>
      <w:r w:rsidRPr="00301453">
        <w:rPr>
          <w:rFonts w:hint="eastAsia"/>
          <w:b/>
        </w:rPr>
        <w:t>する</w:t>
      </w:r>
    </w:p>
    <w:p w:rsidR="00865882" w:rsidRDefault="00865882" w:rsidP="00683227">
      <w:pPr>
        <w:ind w:firstLineChars="100" w:firstLine="210"/>
      </w:pPr>
      <w:r>
        <w:rPr>
          <w:rFonts w:hint="eastAsia"/>
        </w:rPr>
        <w:t>植物科学</w:t>
      </w:r>
      <w:r w:rsidR="002645AD">
        <w:rPr>
          <w:rFonts w:hint="eastAsia"/>
        </w:rPr>
        <w:t>科</w:t>
      </w:r>
      <w:r>
        <w:rPr>
          <w:rFonts w:hint="eastAsia"/>
        </w:rPr>
        <w:t>3年草花</w:t>
      </w:r>
      <w:r w:rsidR="002645AD">
        <w:rPr>
          <w:rFonts w:hint="eastAsia"/>
        </w:rPr>
        <w:t>専攻の</w:t>
      </w:r>
      <w:r>
        <w:rPr>
          <w:rFonts w:hint="eastAsia"/>
        </w:rPr>
        <w:t>ハーブ班</w:t>
      </w:r>
      <w:r w:rsidR="002645AD">
        <w:rPr>
          <w:rFonts w:hint="eastAsia"/>
        </w:rPr>
        <w:t>では、</w:t>
      </w:r>
      <w:r>
        <w:rPr>
          <w:rFonts w:hint="eastAsia"/>
        </w:rPr>
        <w:t>ハーブの魅力をより多くの人に知ってほしい</w:t>
      </w:r>
      <w:r w:rsidR="002645AD">
        <w:rPr>
          <w:rFonts w:hint="eastAsia"/>
        </w:rPr>
        <w:t>と思い課題研究をしています。</w:t>
      </w:r>
    </w:p>
    <w:p w:rsidR="002645AD" w:rsidRDefault="002645AD" w:rsidP="00683227">
      <w:pPr>
        <w:ind w:firstLineChars="100" w:firstLine="210"/>
      </w:pPr>
      <w:r>
        <w:rPr>
          <w:rFonts w:hint="eastAsia"/>
        </w:rPr>
        <w:t>私たちはレモングラス・バジル・ラベンダーを育てています。</w:t>
      </w:r>
      <w:r w:rsidR="00683227">
        <w:rPr>
          <w:rFonts w:hint="eastAsia"/>
        </w:rPr>
        <w:t>3</w:t>
      </w:r>
      <w:r w:rsidR="00BC29BE">
        <w:rPr>
          <w:rFonts w:hint="eastAsia"/>
        </w:rPr>
        <w:t>種類のハーブの活用方法や栽培方法を研究し、食味調査でＰＲと</w:t>
      </w:r>
      <w:r w:rsidR="00683227">
        <w:rPr>
          <w:rFonts w:hint="eastAsia"/>
        </w:rPr>
        <w:t>アンケートを行いました。</w:t>
      </w:r>
    </w:p>
    <w:p w:rsidR="00683227" w:rsidRDefault="00683227" w:rsidP="00683227">
      <w:pPr>
        <w:ind w:firstLineChars="100" w:firstLine="210"/>
      </w:pPr>
    </w:p>
    <w:p w:rsidR="00683227" w:rsidRDefault="00683227" w:rsidP="00683227">
      <w:pPr>
        <w:ind w:firstLineChars="700" w:firstLine="1470"/>
      </w:pPr>
      <w:r>
        <w:rPr>
          <w:rFonts w:hint="eastAsia"/>
        </w:rPr>
        <w:t>&lt;効能&gt;</w:t>
      </w:r>
    </w:p>
    <w:p w:rsidR="00A20769" w:rsidRDefault="00683227">
      <w:r w:rsidRPr="00A20769">
        <w:rPr>
          <w:rFonts w:hint="eastAsia"/>
          <w:u w:val="single"/>
        </w:rPr>
        <w:t>レモングラス</w:t>
      </w:r>
      <w:r>
        <w:rPr>
          <w:rFonts w:hint="eastAsia"/>
        </w:rPr>
        <w:t>：</w:t>
      </w:r>
      <w:r w:rsidR="00301453">
        <w:rPr>
          <w:rFonts w:hint="eastAsia"/>
        </w:rPr>
        <w:t>殺菌作用があり、風邪の予防や腹痛緩和の効果。虫が嫌う匂いのため虫よけ効果</w:t>
      </w:r>
      <w:r w:rsidR="00A20769">
        <w:rPr>
          <w:rFonts w:hint="eastAsia"/>
        </w:rPr>
        <w:t>。</w:t>
      </w:r>
    </w:p>
    <w:p w:rsidR="00683227" w:rsidRDefault="00683227">
      <w:r w:rsidRPr="00A20769">
        <w:rPr>
          <w:rFonts w:hint="eastAsia"/>
          <w:u w:val="single"/>
        </w:rPr>
        <w:t>バジル</w:t>
      </w:r>
      <w:r>
        <w:rPr>
          <w:rFonts w:hint="eastAsia"/>
        </w:rPr>
        <w:t>：</w:t>
      </w:r>
      <w:r w:rsidR="00A20769">
        <w:rPr>
          <w:rFonts w:hint="eastAsia"/>
        </w:rPr>
        <w:t>バジルの香り成分である「リナロール」「カンファー」「オイゲノール」には精神的な疲労をやわらげる作用やリラックス効果。</w:t>
      </w:r>
    </w:p>
    <w:p w:rsidR="00A20769" w:rsidRDefault="00683227">
      <w:r w:rsidRPr="00A20769">
        <w:rPr>
          <w:rFonts w:hint="eastAsia"/>
          <w:u w:val="single"/>
        </w:rPr>
        <w:t>ラベンダー</w:t>
      </w:r>
      <w:r>
        <w:rPr>
          <w:rFonts w:hint="eastAsia"/>
        </w:rPr>
        <w:t>：</w:t>
      </w:r>
      <w:r w:rsidR="00A20769">
        <w:rPr>
          <w:rFonts w:hint="eastAsia"/>
        </w:rPr>
        <w:t>ストレスを軽減させ、心身のバランスを整える。不安や緊張、イライラなどを鎮める効果。</w:t>
      </w:r>
    </w:p>
    <w:p w:rsidR="00683227" w:rsidRPr="00A20769" w:rsidRDefault="00683227"/>
    <w:p w:rsidR="00683227" w:rsidRDefault="00683227" w:rsidP="00683227">
      <w:pPr>
        <w:ind w:firstLineChars="600" w:firstLine="1260"/>
      </w:pPr>
      <w:r>
        <w:rPr>
          <w:rFonts w:hint="eastAsia"/>
        </w:rPr>
        <w:t>&lt;生育調査風景&gt;</w:t>
      </w:r>
    </w:p>
    <w:p w:rsidR="002645AD" w:rsidRDefault="000F08BC">
      <w:r>
        <w:rPr>
          <w:rFonts w:hint="eastAsia"/>
          <w:noProof/>
        </w:rPr>
        <w:drawing>
          <wp:inline distT="0" distB="0" distL="0" distR="0">
            <wp:extent cx="2630905" cy="1973180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05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681" cy="197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3227" w:rsidRDefault="00683227" w:rsidP="00A20769">
      <w:pPr>
        <w:ind w:firstLineChars="700" w:firstLine="1470"/>
      </w:pPr>
      <w:r>
        <w:rPr>
          <w:rFonts w:hint="eastAsia"/>
        </w:rPr>
        <w:t>&lt;食味調査&gt;</w:t>
      </w:r>
      <w:r w:rsidR="00D25A1B">
        <w:rPr>
          <w:rFonts w:hint="eastAsia"/>
        </w:rPr>
        <w:t xml:space="preserve">　　　　　　　　　　　　</w:t>
      </w:r>
      <w:r w:rsidR="00BC29BE">
        <w:rPr>
          <w:rFonts w:hint="eastAsia"/>
        </w:rPr>
        <w:t xml:space="preserve">〈食味調査アンケート結果〉　　　　　　　　　　　</w:t>
      </w:r>
    </w:p>
    <w:p w:rsidR="003E6900" w:rsidRDefault="00683227" w:rsidP="0019786F">
      <w:pPr>
        <w:ind w:left="1050" w:hangingChars="500" w:hanging="105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73684" cy="200526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カプレー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057" cy="200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86F">
        <w:rPr>
          <w:noProof/>
        </w:rPr>
        <w:drawing>
          <wp:inline distT="0" distB="0" distL="0" distR="0" wp14:anchorId="27500FE0" wp14:editId="3528FAB8">
            <wp:extent cx="2724150" cy="2000250"/>
            <wp:effectExtent l="0" t="0" r="0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9786F">
        <w:rPr>
          <w:rFonts w:hint="eastAsia"/>
        </w:rPr>
        <w:t>バジルのカプレーゼ</w:t>
      </w:r>
    </w:p>
    <w:p w:rsidR="0019786F" w:rsidRDefault="003E6900" w:rsidP="00FA79AD">
      <w:pPr>
        <w:ind w:firstLineChars="100" w:firstLine="210"/>
      </w:pPr>
      <w:r>
        <w:rPr>
          <w:rFonts w:hint="eastAsia"/>
        </w:rPr>
        <w:lastRenderedPageBreak/>
        <w:t>食味調査アンケートを行い、味・香りが良いという評価がほとんどでした。そして、バジルは予想していたより知っていると答えた方</w:t>
      </w:r>
      <w:r w:rsidR="00B03D0A">
        <w:rPr>
          <w:rFonts w:hint="eastAsia"/>
        </w:rPr>
        <w:t>が多かったです。</w:t>
      </w:r>
    </w:p>
    <w:p w:rsidR="00FA79AD" w:rsidRDefault="00B03D0A" w:rsidP="0019786F">
      <w:pPr>
        <w:ind w:firstLineChars="100" w:firstLine="210"/>
      </w:pPr>
      <w:r>
        <w:rPr>
          <w:rFonts w:hint="eastAsia"/>
        </w:rPr>
        <w:t>バジルは</w:t>
      </w:r>
      <w:r w:rsidR="00FA79AD">
        <w:rPr>
          <w:rFonts w:hint="eastAsia"/>
        </w:rPr>
        <w:t>爽やか</w:t>
      </w:r>
      <w:r>
        <w:rPr>
          <w:rFonts w:hint="eastAsia"/>
        </w:rPr>
        <w:t>でとてもいい香り</w:t>
      </w:r>
      <w:r w:rsidR="00FA79AD">
        <w:rPr>
          <w:rFonts w:hint="eastAsia"/>
        </w:rPr>
        <w:t>なのが特徴で食べると鼻に香</w:t>
      </w:r>
      <w:r w:rsidR="0019786F">
        <w:rPr>
          <w:rFonts w:hint="eastAsia"/>
        </w:rPr>
        <w:t>りがスーッと抜けていき、食欲をそそる効果があると言われており、</w:t>
      </w:r>
      <w:r w:rsidR="00705A5C">
        <w:rPr>
          <w:rFonts w:hint="eastAsia"/>
        </w:rPr>
        <w:t>夏バテに</w:t>
      </w:r>
      <w:r w:rsidR="00FA79AD">
        <w:rPr>
          <w:rFonts w:hint="eastAsia"/>
        </w:rPr>
        <w:t>良い</w:t>
      </w:r>
      <w:r w:rsidR="00705A5C">
        <w:rPr>
          <w:rFonts w:hint="eastAsia"/>
        </w:rPr>
        <w:t>される</w:t>
      </w:r>
      <w:r w:rsidR="00FA79AD">
        <w:rPr>
          <w:rFonts w:hint="eastAsia"/>
        </w:rPr>
        <w:t>ハーブです。</w:t>
      </w:r>
      <w:r w:rsidR="00393CFF">
        <w:rPr>
          <w:rFonts w:hint="eastAsia"/>
        </w:rPr>
        <w:t>実際にカプレーゼを作ってみて、</w:t>
      </w:r>
      <w:r w:rsidR="00FA79AD">
        <w:rPr>
          <w:rFonts w:hint="eastAsia"/>
        </w:rPr>
        <w:t>フレッシュなトマトとバジルとチーズ</w:t>
      </w:r>
      <w:r w:rsidR="00393CFF">
        <w:rPr>
          <w:rFonts w:hint="eastAsia"/>
        </w:rPr>
        <w:t>の相性が良く</w:t>
      </w:r>
      <w:r w:rsidR="00FA79AD">
        <w:rPr>
          <w:rFonts w:hint="eastAsia"/>
        </w:rPr>
        <w:t>とてもおいしくできました。</w:t>
      </w:r>
    </w:p>
    <w:sectPr w:rsidR="00FA79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69" w:rsidRDefault="00A20769" w:rsidP="00A20769">
      <w:r>
        <w:separator/>
      </w:r>
    </w:p>
  </w:endnote>
  <w:endnote w:type="continuationSeparator" w:id="0">
    <w:p w:rsidR="00A20769" w:rsidRDefault="00A20769" w:rsidP="00A2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69" w:rsidRDefault="00A20769" w:rsidP="00A20769">
      <w:r>
        <w:separator/>
      </w:r>
    </w:p>
  </w:footnote>
  <w:footnote w:type="continuationSeparator" w:id="0">
    <w:p w:rsidR="00A20769" w:rsidRDefault="00A20769" w:rsidP="00A2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82"/>
    <w:rsid w:val="000F08BC"/>
    <w:rsid w:val="0019786F"/>
    <w:rsid w:val="001C32B8"/>
    <w:rsid w:val="002645AD"/>
    <w:rsid w:val="00301453"/>
    <w:rsid w:val="00393CFF"/>
    <w:rsid w:val="003E6900"/>
    <w:rsid w:val="0062765F"/>
    <w:rsid w:val="00683227"/>
    <w:rsid w:val="00705A5C"/>
    <w:rsid w:val="00865882"/>
    <w:rsid w:val="00A20769"/>
    <w:rsid w:val="00B03D0A"/>
    <w:rsid w:val="00B12734"/>
    <w:rsid w:val="00BC29BE"/>
    <w:rsid w:val="00C87A7E"/>
    <w:rsid w:val="00D25A1B"/>
    <w:rsid w:val="00E54C20"/>
    <w:rsid w:val="00FA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44889"/>
  <w15:chartTrackingRefBased/>
  <w15:docId w15:val="{9129D836-EB96-4652-9841-25C493B7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5A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0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769"/>
  </w:style>
  <w:style w:type="paragraph" w:styleId="a7">
    <w:name w:val="footer"/>
    <w:basedOn w:val="a"/>
    <w:link w:val="a8"/>
    <w:uiPriority w:val="99"/>
    <w:unhideWhenUsed/>
    <w:rsid w:val="00A20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バジル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32032861604123269"/>
          <c:y val="0.21056969696969696"/>
          <c:w val="0.62228090642406142"/>
          <c:h val="0.5188684323550465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Sheet1!$G$5</c:f>
              <c:strCache>
                <c:ptCount val="1"/>
                <c:pt idx="0">
                  <c:v>いいえ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Sheet1!$F$6:$F$8</c:f>
              <c:strCache>
                <c:ptCount val="3"/>
                <c:pt idx="0">
                  <c:v>知っていたか</c:v>
                </c:pt>
                <c:pt idx="2">
                  <c:v>味・香りは良いか</c:v>
                </c:pt>
              </c:strCache>
            </c:strRef>
          </c:cat>
          <c:val>
            <c:numRef>
              <c:f>Sheet1!$G$6:$G$8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61-4AEE-BCE5-88B2270D5DEB}"/>
            </c:ext>
          </c:extLst>
        </c:ser>
        <c:ser>
          <c:idx val="1"/>
          <c:order val="1"/>
          <c:tx>
            <c:strRef>
              <c:f>Sheet1!$H$5</c:f>
              <c:strCache>
                <c:ptCount val="1"/>
                <c:pt idx="0">
                  <c:v>はい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Sheet1!$F$6:$F$8</c:f>
              <c:strCache>
                <c:ptCount val="3"/>
                <c:pt idx="0">
                  <c:v>知っていたか</c:v>
                </c:pt>
                <c:pt idx="2">
                  <c:v>味・香りは良いか</c:v>
                </c:pt>
              </c:strCache>
            </c:strRef>
          </c:cat>
          <c:val>
            <c:numRef>
              <c:f>Sheet1!$H$6:$H$8</c:f>
              <c:numCache>
                <c:formatCode>General</c:formatCode>
                <c:ptCount val="3"/>
                <c:pt idx="0">
                  <c:v>18</c:v>
                </c:pt>
                <c:pt idx="1">
                  <c:v>0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61-4AEE-BCE5-88B2270D5D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97059807"/>
        <c:axId val="1499893583"/>
      </c:barChart>
      <c:catAx>
        <c:axId val="14970598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99893583"/>
        <c:crosses val="autoZero"/>
        <c:auto val="1"/>
        <c:lblAlgn val="ctr"/>
        <c:lblOffset val="100"/>
        <c:noMultiLvlLbl val="0"/>
      </c:catAx>
      <c:valAx>
        <c:axId val="14998935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対象者：２１名</a:t>
                </a:r>
              </a:p>
            </c:rich>
          </c:tx>
          <c:layout>
            <c:manualLayout>
              <c:xMode val="edge"/>
              <c:yMode val="edge"/>
              <c:x val="5.9777149115279024E-2"/>
              <c:y val="0.890399427344309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497059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73980874768275"/>
          <c:y val="0.82559280089988762"/>
          <c:w val="0.36840849439274637"/>
          <c:h val="7.28198975128109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AD41-B082-4F9E-91F9-3F09F6C7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82603263.dotm</Template>
  <TotalTime>118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19-TAB04</dc:creator>
  <cp:keywords/>
  <dc:description/>
  <cp:lastModifiedBy>Administrator</cp:lastModifiedBy>
  <cp:revision>10</cp:revision>
  <cp:lastPrinted>2020-11-24T04:51:00Z</cp:lastPrinted>
  <dcterms:created xsi:type="dcterms:W3CDTF">2020-11-20T02:08:00Z</dcterms:created>
  <dcterms:modified xsi:type="dcterms:W3CDTF">2020-11-24T04:52:00Z</dcterms:modified>
</cp:coreProperties>
</file>